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F4" w:rsidRPr="002C1154" w:rsidRDefault="001F79F4" w:rsidP="001F79F4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1154">
        <w:rPr>
          <w:rFonts w:ascii="Times New Roman" w:hAnsi="Times New Roman"/>
          <w:b/>
          <w:sz w:val="24"/>
          <w:szCs w:val="24"/>
        </w:rPr>
        <w:t>Конспект  внеклассного занятия</w:t>
      </w:r>
    </w:p>
    <w:p w:rsidR="001F79F4" w:rsidRPr="002C1154" w:rsidRDefault="001F79F4" w:rsidP="001F79F4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9F4" w:rsidRPr="002C1154" w:rsidRDefault="001F79F4" w:rsidP="001F79F4">
      <w:pPr>
        <w:keepNext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Учителя: Кирюхина Любовь Георгиевна</w:t>
      </w:r>
    </w:p>
    <w:p w:rsidR="001F79F4" w:rsidRPr="002C1154" w:rsidRDefault="001F79F4" w:rsidP="001F79F4">
      <w:pPr>
        <w:keepNext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Образовательная организация: МОУ Школа № 6 г. Черемхово</w:t>
      </w:r>
    </w:p>
    <w:p w:rsidR="001F79F4" w:rsidRPr="002C1154" w:rsidRDefault="001F79F4" w:rsidP="001F79F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Предмет: окружающий мир.</w:t>
      </w:r>
    </w:p>
    <w:p w:rsidR="001F79F4" w:rsidRPr="002C1154" w:rsidRDefault="001F79F4" w:rsidP="001F79F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 xml:space="preserve">Класс/группа: </w:t>
      </w:r>
      <w:r>
        <w:rPr>
          <w:rFonts w:ascii="Times New Roman" w:hAnsi="Times New Roman"/>
          <w:sz w:val="24"/>
          <w:szCs w:val="24"/>
        </w:rPr>
        <w:t>2 класс</w:t>
      </w:r>
    </w:p>
    <w:p w:rsidR="001F79F4" w:rsidRPr="002C1154" w:rsidRDefault="001F79F4" w:rsidP="001F79F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Раздел: Правила дорожного движения</w:t>
      </w:r>
    </w:p>
    <w:p w:rsidR="001F79F4" w:rsidRPr="002C1154" w:rsidRDefault="001F79F4" w:rsidP="001F79F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Тема внеклассного занятия:</w:t>
      </w:r>
      <w:r>
        <w:rPr>
          <w:rFonts w:ascii="Times New Roman" w:hAnsi="Times New Roman"/>
          <w:sz w:val="24"/>
          <w:szCs w:val="24"/>
        </w:rPr>
        <w:t xml:space="preserve"> Если с другом вышел в путь!</w:t>
      </w:r>
    </w:p>
    <w:p w:rsidR="001F79F4" w:rsidRPr="002C1154" w:rsidRDefault="001F79F4" w:rsidP="001F79F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 xml:space="preserve">Тип  внеклассного занятия: </w:t>
      </w:r>
      <w:r>
        <w:rPr>
          <w:rFonts w:ascii="Times New Roman" w:hAnsi="Times New Roman"/>
          <w:sz w:val="24"/>
          <w:szCs w:val="24"/>
        </w:rPr>
        <w:t>занятие «открытия» нового знания</w:t>
      </w:r>
    </w:p>
    <w:p w:rsidR="001F79F4" w:rsidRPr="002C1154" w:rsidRDefault="001F79F4" w:rsidP="001F79F4">
      <w:pPr>
        <w:pStyle w:val="a7"/>
        <w:spacing w:before="100" w:after="100"/>
        <w:rPr>
          <w:szCs w:val="24"/>
        </w:rPr>
      </w:pPr>
      <w:r w:rsidRPr="002C1154">
        <w:rPr>
          <w:szCs w:val="24"/>
        </w:rPr>
        <w:t>Цели внеклассного занятия: познакомить детей с  работой светофора</w:t>
      </w:r>
      <w:r>
        <w:rPr>
          <w:szCs w:val="24"/>
        </w:rPr>
        <w:t xml:space="preserve"> </w:t>
      </w:r>
      <w:r w:rsidRPr="002C1154">
        <w:rPr>
          <w:szCs w:val="24"/>
          <w:u w:val="single"/>
        </w:rPr>
        <w:t>(транспортного, пешеходного).</w:t>
      </w:r>
    </w:p>
    <w:p w:rsidR="001F79F4" w:rsidRPr="002C1154" w:rsidRDefault="001F79F4" w:rsidP="001F79F4">
      <w:pPr>
        <w:spacing w:after="135" w:line="240" w:lineRule="auto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Задачи внеклассного занятия:</w:t>
      </w:r>
    </w:p>
    <w:p w:rsidR="001F79F4" w:rsidRPr="002C1154" w:rsidRDefault="001F79F4" w:rsidP="001F79F4">
      <w:pPr>
        <w:numPr>
          <w:ilvl w:val="0"/>
          <w:numId w:val="1"/>
        </w:numPr>
        <w:spacing w:beforeAutospacing="1" w:afterAutospacing="1" w:line="240" w:lineRule="auto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Уточнить и закрепить знания о правилах поведения пешеходов.</w:t>
      </w:r>
    </w:p>
    <w:p w:rsidR="001F79F4" w:rsidRPr="002C1154" w:rsidRDefault="001F79F4" w:rsidP="001F79F4">
      <w:pPr>
        <w:numPr>
          <w:ilvl w:val="0"/>
          <w:numId w:val="1"/>
        </w:numPr>
        <w:spacing w:beforeAutospacing="1" w:afterAutospacing="1" w:line="240" w:lineRule="auto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Закрепить знания о назначении светофора и его сигналах.</w:t>
      </w:r>
    </w:p>
    <w:p w:rsidR="001F79F4" w:rsidRDefault="001F79F4" w:rsidP="001F79F4">
      <w:pPr>
        <w:numPr>
          <w:ilvl w:val="0"/>
          <w:numId w:val="1"/>
        </w:numPr>
        <w:spacing w:beforeAutospacing="1" w:afterAutospacing="1" w:line="240" w:lineRule="auto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Развивать мышление, память, речевую активность.</w:t>
      </w:r>
    </w:p>
    <w:p w:rsidR="001F79F4" w:rsidRDefault="001F79F4" w:rsidP="001F7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</w:rPr>
      </w:pPr>
      <w:r w:rsidRPr="001412A2">
        <w:rPr>
          <w:rFonts w:ascii="Times New Roman" w:hAnsi="Times New Roman"/>
          <w:sz w:val="24"/>
        </w:rPr>
        <w:t>Пропагандировать  основы безопасного поведения</w:t>
      </w:r>
      <w:r>
        <w:rPr>
          <w:rFonts w:ascii="Times New Roman" w:hAnsi="Times New Roman"/>
          <w:sz w:val="24"/>
        </w:rPr>
        <w:t xml:space="preserve"> на дороге.</w:t>
      </w:r>
    </w:p>
    <w:p w:rsidR="001F79F4" w:rsidRPr="002C1154" w:rsidRDefault="001F79F4" w:rsidP="001F79F4">
      <w:pPr>
        <w:spacing w:beforeAutospacing="1" w:afterAutospacing="1" w:line="240" w:lineRule="auto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Используемое оборудование:</w:t>
      </w:r>
    </w:p>
    <w:p w:rsidR="001F79F4" w:rsidRPr="002C1154" w:rsidRDefault="001F79F4" w:rsidP="001F79F4">
      <w:pPr>
        <w:spacing w:beforeAutospacing="1" w:afterAutospacing="1" w:line="240" w:lineRule="auto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Цифровые образовательные ресурсы: презентация</w:t>
      </w:r>
      <w:r>
        <w:rPr>
          <w:rFonts w:ascii="Times New Roman" w:hAnsi="Times New Roman"/>
          <w:sz w:val="24"/>
          <w:szCs w:val="24"/>
        </w:rPr>
        <w:t xml:space="preserve">,  </w:t>
      </w:r>
      <w:r w:rsidRPr="002C1154">
        <w:rPr>
          <w:rFonts w:ascii="Times New Roman" w:hAnsi="Times New Roman"/>
          <w:sz w:val="24"/>
          <w:szCs w:val="24"/>
        </w:rPr>
        <w:t xml:space="preserve"> интерактивная игра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1F79F4" w:rsidRPr="002C1154" w:rsidRDefault="001F79F4" w:rsidP="001F79F4">
      <w:pPr>
        <w:spacing w:beforeAutospacing="1" w:afterAutospacing="1" w:line="240" w:lineRule="auto"/>
        <w:rPr>
          <w:rFonts w:ascii="Times New Roman" w:hAnsi="Times New Roman"/>
          <w:sz w:val="24"/>
          <w:szCs w:val="24"/>
        </w:rPr>
      </w:pPr>
      <w:r w:rsidRPr="002C1154">
        <w:rPr>
          <w:rFonts w:ascii="Times New Roman" w:hAnsi="Times New Roman"/>
          <w:sz w:val="24"/>
          <w:szCs w:val="24"/>
        </w:rPr>
        <w:t>Дидактические материалы:</w:t>
      </w:r>
    </w:p>
    <w:p w:rsidR="001F79F4" w:rsidRDefault="001F79F4" w:rsidP="001F79F4">
      <w:pPr>
        <w:spacing w:beforeAutospacing="1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сюжетные картинки, светофор</w:t>
      </w:r>
      <w:r w:rsidRPr="002C1154">
        <w:rPr>
          <w:rFonts w:ascii="Times New Roman" w:hAnsi="Times New Roman"/>
          <w:sz w:val="24"/>
          <w:szCs w:val="24"/>
        </w:rPr>
        <w:t xml:space="preserve">, </w:t>
      </w:r>
      <w:r w:rsidRPr="00114E13">
        <w:rPr>
          <w:rFonts w:ascii="Times New Roman" w:hAnsi="Times New Roman"/>
          <w:sz w:val="24"/>
          <w:szCs w:val="24"/>
        </w:rPr>
        <w:t>цветные карандаши</w:t>
      </w:r>
      <w:r>
        <w:rPr>
          <w:rFonts w:ascii="Times New Roman" w:hAnsi="Times New Roman"/>
          <w:sz w:val="24"/>
          <w:szCs w:val="24"/>
        </w:rPr>
        <w:t>, листы с изображением светофоров, шаблоны</w:t>
      </w:r>
      <w:r w:rsidRPr="002C1154">
        <w:rPr>
          <w:rFonts w:ascii="Times New Roman" w:hAnsi="Times New Roman"/>
          <w:sz w:val="24"/>
          <w:szCs w:val="24"/>
        </w:rPr>
        <w:t xml:space="preserve">. </w:t>
      </w:r>
    </w:p>
    <w:p w:rsidR="001F79F4" w:rsidRDefault="001F79F4" w:rsidP="001F79F4">
      <w:pPr>
        <w:spacing w:beforeAutospacing="1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9F4" w:rsidRDefault="001F79F4" w:rsidP="001F79F4">
      <w:pPr>
        <w:spacing w:beforeAutospacing="1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9F4" w:rsidRDefault="001F79F4" w:rsidP="001F79F4">
      <w:pPr>
        <w:spacing w:beforeAutospacing="1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9F4" w:rsidRDefault="001F79F4" w:rsidP="001F79F4">
      <w:pPr>
        <w:spacing w:beforeAutospacing="1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9F4" w:rsidRDefault="001F79F4" w:rsidP="001F79F4">
      <w:pPr>
        <w:spacing w:beforeAutospacing="1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9F4" w:rsidRDefault="001F79F4" w:rsidP="001F79F4">
      <w:pPr>
        <w:spacing w:beforeAutospacing="1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9F4" w:rsidRPr="001F79F4" w:rsidRDefault="001F79F4" w:rsidP="001F79F4">
      <w:pPr>
        <w:spacing w:beforeAutospacing="1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79F4">
        <w:rPr>
          <w:rFonts w:ascii="Times New Roman" w:hAnsi="Times New Roman"/>
          <w:b/>
          <w:sz w:val="24"/>
          <w:szCs w:val="24"/>
        </w:rPr>
        <w:lastRenderedPageBreak/>
        <w:t>Ход внеклассного мероприятия</w:t>
      </w:r>
    </w:p>
    <w:tbl>
      <w:tblPr>
        <w:tblW w:w="146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0"/>
        <w:gridCol w:w="2125"/>
        <w:gridCol w:w="1843"/>
        <w:gridCol w:w="2126"/>
        <w:gridCol w:w="3548"/>
        <w:gridCol w:w="142"/>
        <w:gridCol w:w="3827"/>
      </w:tblGrid>
      <w:tr w:rsidR="00DD6EEF" w:rsidRPr="00194228" w:rsidTr="00DD6EEF">
        <w:trPr>
          <w:trHeight w:val="332"/>
        </w:trPr>
        <w:tc>
          <w:tcPr>
            <w:tcW w:w="990" w:type="dxa"/>
            <w:vMerge w:val="restart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Время,</w:t>
            </w:r>
          </w:p>
          <w:p w:rsidR="00DD6EEF" w:rsidRPr="00194228" w:rsidRDefault="00DD6EEF" w:rsidP="00FE4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2125" w:type="dxa"/>
            <w:vMerge w:val="restart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Элементы 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методической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структуры урока (занятия)</w:t>
            </w: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Наглядный дидактический материал (ссылки на используемые цифровые ресурсы)</w:t>
            </w:r>
          </w:p>
        </w:tc>
        <w:tc>
          <w:tcPr>
            <w:tcW w:w="7517" w:type="dxa"/>
            <w:gridSpan w:val="3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Содержание этапов занятия</w:t>
            </w:r>
          </w:p>
        </w:tc>
      </w:tr>
      <w:tr w:rsidR="00DD6EEF" w:rsidRPr="00194228" w:rsidTr="00DD6EEF">
        <w:trPr>
          <w:trHeight w:val="502"/>
        </w:trPr>
        <w:tc>
          <w:tcPr>
            <w:tcW w:w="990" w:type="dxa"/>
            <w:vMerge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Ссылка или скриншот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Методический комментарий</w:t>
            </w:r>
          </w:p>
        </w:tc>
        <w:tc>
          <w:tcPr>
            <w:tcW w:w="3690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Действия учителя</w:t>
            </w:r>
          </w:p>
        </w:tc>
        <w:tc>
          <w:tcPr>
            <w:tcW w:w="3827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Действия 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D6EEF" w:rsidRPr="00194228" w:rsidTr="00DD6EEF">
        <w:trPr>
          <w:trHeight w:val="313"/>
        </w:trPr>
        <w:tc>
          <w:tcPr>
            <w:tcW w:w="14601" w:type="dxa"/>
            <w:gridSpan w:val="7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Мотивационно – установочный этап</w:t>
            </w:r>
          </w:p>
        </w:tc>
      </w:tr>
      <w:tr w:rsidR="00DD6EEF" w:rsidRPr="00194228" w:rsidTr="00E70316">
        <w:trPr>
          <w:trHeight w:val="3040"/>
        </w:trPr>
        <w:tc>
          <w:tcPr>
            <w:tcW w:w="990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2 мин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1.Мотивирование к учебной деятельности: а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)с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>оздание ситуации успеха</w:t>
            </w:r>
          </w:p>
          <w:p w:rsidR="00DD6EEF" w:rsidRPr="00194228" w:rsidRDefault="00DD6EEF" w:rsidP="00E70316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)И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>гра – приветствие «Передай улыбку по кругу»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Слайд № 1</w:t>
            </w: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Изображение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солнышка.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Учителя и учащиеся приветствуют друг друга.</w:t>
            </w:r>
          </w:p>
          <w:p w:rsidR="00DD6EEF" w:rsidRPr="00194228" w:rsidRDefault="00DD6EEF" w:rsidP="00FE40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-Добрый день! Возьмитесь за руки, пожмите  их и улыбнитесь друг другу.</w:t>
            </w:r>
          </w:p>
          <w:p w:rsidR="00DD6EEF" w:rsidRPr="00194228" w:rsidRDefault="00DD6EEF" w:rsidP="00FE40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-Что чувствуете вы сейчас?  </w:t>
            </w:r>
          </w:p>
          <w:p w:rsidR="00DD6EEF" w:rsidRPr="00194228" w:rsidRDefault="00DD6EEF" w:rsidP="00FE40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 -Как светло сразу стало от наших улыбок в классе</w:t>
            </w: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Ученики берутся за руки, пожимают  их, улыбаются  соседу глядя в глаза</w:t>
            </w:r>
            <w:r w:rsidRPr="0019422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</w:tc>
      </w:tr>
      <w:tr w:rsidR="00DD6EEF" w:rsidRPr="00194228" w:rsidTr="00E70316">
        <w:trPr>
          <w:trHeight w:val="3665"/>
        </w:trPr>
        <w:tc>
          <w:tcPr>
            <w:tcW w:w="990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4  мин</w:t>
            </w: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2. Актуализация фиксирование индивидуального затруднения 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а) просмотр мультфильма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)б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>еседа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3. Выявление места причины затруднения (постановка учебной задачи)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воспитательной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Default="0063107A" w:rsidP="00FE40FC">
            <w:pPr>
              <w:spacing w:after="0" w:line="240" w:lineRule="auto"/>
              <w:jc w:val="both"/>
            </w:pPr>
            <w:hyperlink r:id="rId6" w:history="1">
              <w:r w:rsidR="00DD6EEF" w:rsidRPr="009D6E91">
                <w:rPr>
                  <w:rStyle w:val="a3"/>
                  <w:rFonts w:ascii="Times New Roman" w:eastAsiaTheme="minorHAnsi" w:hAnsi="Times New Roman" w:cstheme="minorBidi"/>
                  <w:sz w:val="24"/>
                  <w:szCs w:val="24"/>
                  <w:lang w:eastAsia="en-US"/>
                </w:rPr>
                <w:t>https://youtu.be/71Q3mftij9w</w:t>
              </w:r>
            </w:hyperlink>
          </w:p>
          <w:p w:rsidR="00DD6EEF" w:rsidRDefault="00DD6EEF" w:rsidP="00FE40FC">
            <w:pPr>
              <w:spacing w:after="0" w:line="240" w:lineRule="auto"/>
              <w:jc w:val="both"/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Слайд №2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Просмотр отрывка мультфильма "</w:t>
            </w:r>
            <w:proofErr w:type="spellStart"/>
            <w:r w:rsidRPr="00194228">
              <w:rPr>
                <w:rFonts w:ascii="Times New Roman" w:hAnsi="Times New Roman"/>
                <w:sz w:val="24"/>
                <w:szCs w:val="24"/>
              </w:rPr>
              <w:t>Фиксики</w:t>
            </w:r>
            <w:proofErr w:type="spellEnd"/>
            <w:r w:rsidRPr="00194228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t xml:space="preserve"> 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Организует показ отрывка мультфильма "</w:t>
            </w:r>
            <w:proofErr w:type="spellStart"/>
            <w:r w:rsidRPr="00194228">
              <w:rPr>
                <w:rFonts w:ascii="Times New Roman" w:hAnsi="Times New Roman"/>
                <w:sz w:val="24"/>
                <w:szCs w:val="24"/>
              </w:rPr>
              <w:t>Фиксики</w:t>
            </w:r>
            <w:proofErr w:type="spellEnd"/>
            <w:r w:rsidRPr="00194228">
              <w:rPr>
                <w:rFonts w:ascii="Times New Roman" w:hAnsi="Times New Roman"/>
                <w:sz w:val="24"/>
                <w:szCs w:val="24"/>
              </w:rPr>
              <w:t xml:space="preserve">"  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Предлагает определить тему и цель занятия.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- Дети, как вы думаете какая тема нашего занятия?</w:t>
            </w:r>
          </w:p>
          <w:p w:rsidR="00DD6EEF" w:rsidRPr="00194228" w:rsidRDefault="00DD6EEF" w:rsidP="00FE40FC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highlight w:val="white"/>
              </w:rPr>
              <w:t>Внимательно смотрят отрывок из мультфильма "</w:t>
            </w:r>
            <w:proofErr w:type="spellStart"/>
            <w:r w:rsidRPr="00194228">
              <w:rPr>
                <w:rFonts w:ascii="Times New Roman" w:hAnsi="Times New Roman"/>
                <w:sz w:val="24"/>
                <w:szCs w:val="24"/>
                <w:highlight w:val="white"/>
              </w:rPr>
              <w:t>Фиксики</w:t>
            </w:r>
            <w:proofErr w:type="spellEnd"/>
            <w:r w:rsidRPr="00194228">
              <w:rPr>
                <w:rFonts w:ascii="Times New Roman" w:hAnsi="Times New Roman"/>
                <w:sz w:val="24"/>
                <w:szCs w:val="24"/>
                <w:highlight w:val="white"/>
              </w:rPr>
              <w:t>" Определяют тему и цель</w:t>
            </w:r>
            <w:r w:rsidRPr="00194228">
              <w:rPr>
                <w:rFonts w:ascii="Times New Roman" w:hAnsi="Times New Roman"/>
                <w:sz w:val="24"/>
                <w:szCs w:val="24"/>
              </w:rPr>
              <w:t xml:space="preserve"> занятия,</w:t>
            </w:r>
            <w:r w:rsidRPr="00194228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формулируют ответы</w:t>
            </w:r>
            <w:r w:rsidRPr="00194228">
              <w:rPr>
                <w:rFonts w:ascii="Times New Roman" w:hAnsi="Times New Roman"/>
                <w:sz w:val="24"/>
                <w:szCs w:val="24"/>
              </w:rPr>
              <w:t xml:space="preserve"> на вопросы</w:t>
            </w:r>
          </w:p>
        </w:tc>
      </w:tr>
      <w:tr w:rsidR="00DD6EEF" w:rsidRPr="00194228" w:rsidTr="00E70316">
        <w:trPr>
          <w:trHeight w:val="121"/>
        </w:trPr>
        <w:tc>
          <w:tcPr>
            <w:tcW w:w="990" w:type="dxa"/>
            <w:vMerge w:val="restart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1 мин.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0316" w:rsidRDefault="00E70316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lastRenderedPageBreak/>
              <w:t>4. Построение проекта выхода из затруднений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)п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 xml:space="preserve">есня про </w:t>
            </w:r>
            <w:r w:rsidRPr="00194228">
              <w:rPr>
                <w:rFonts w:ascii="Times New Roman" w:hAnsi="Times New Roman"/>
                <w:sz w:val="24"/>
                <w:szCs w:val="24"/>
              </w:rPr>
              <w:lastRenderedPageBreak/>
              <w:t>светофор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)б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>еседа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Default="0063107A" w:rsidP="00C75D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DD6EEF" w:rsidRPr="009D6E91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https://www.youtube.com/watch?v=mRlPlX0LiRg</w:t>
              </w:r>
            </w:hyperlink>
          </w:p>
          <w:p w:rsidR="00DD6EEF" w:rsidRPr="00194228" w:rsidRDefault="00DD6EEF" w:rsidP="00C75D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Default="00DD6EEF" w:rsidP="00C75D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Заходит светофор и поёт песню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 №2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Давайте уточним, какая тема </w:t>
            </w:r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нашего занятия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t>- Какую цель мы с вами поставим?</w:t>
            </w: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lastRenderedPageBreak/>
              <w:t>Слушают песню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D6EEF" w:rsidRPr="00194228" w:rsidTr="00DD6EEF">
        <w:trPr>
          <w:trHeight w:val="405"/>
        </w:trPr>
        <w:tc>
          <w:tcPr>
            <w:tcW w:w="990" w:type="dxa"/>
            <w:vMerge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1" w:type="dxa"/>
            <w:gridSpan w:val="6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Организационно – </w:t>
            </w:r>
            <w:proofErr w:type="spellStart"/>
            <w:r w:rsidRPr="00194228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194228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</w:tc>
      </w:tr>
      <w:tr w:rsidR="00DD6EEF" w:rsidRPr="00194228" w:rsidTr="00E70316">
        <w:trPr>
          <w:trHeight w:val="1723"/>
        </w:trPr>
        <w:tc>
          <w:tcPr>
            <w:tcW w:w="990" w:type="dxa"/>
            <w:vMerge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1.Реализация построенного проекта. Открытие нового знания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а) рассказ ученика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Слайд №3,4,5</w:t>
            </w:r>
          </w:p>
          <w:p w:rsidR="00DD6EEF" w:rsidRPr="00194228" w:rsidRDefault="00DD6EEF" w:rsidP="00FE40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Интервью со Светофором.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История возникновения светофора </w:t>
            </w: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Рассказ пятиклассника Светофора об истории возникновения светофора.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Внимательно слушают Светофор </w:t>
            </w:r>
          </w:p>
        </w:tc>
      </w:tr>
      <w:tr w:rsidR="00DD6EEF" w:rsidRPr="00194228" w:rsidTr="00E70316">
        <w:trPr>
          <w:trHeight w:val="557"/>
        </w:trPr>
        <w:tc>
          <w:tcPr>
            <w:tcW w:w="990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б) создание проблемной ситуации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Проблемная ситуация/ </w:t>
            </w:r>
            <w:proofErr w:type="spellStart"/>
            <w:r w:rsidRPr="00194228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194228">
              <w:rPr>
                <w:rFonts w:ascii="Times New Roman" w:hAnsi="Times New Roman"/>
                <w:sz w:val="24"/>
                <w:szCs w:val="24"/>
              </w:rPr>
              <w:t xml:space="preserve"> рассказа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«Дедушка и бабушка собрались в город»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риложение №4)</w:t>
            </w: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Учитель: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Приехали дед да бабка в город, а там… </w:t>
            </w:r>
            <w:r w:rsidRPr="0019422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E70316" w:rsidRPr="00194228" w:rsidRDefault="00DD6EEF" w:rsidP="00E703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highlight w:val="white"/>
              </w:rPr>
              <w:t>Дети разыгрывают сценку.</w:t>
            </w:r>
            <w:r w:rsidR="00E70316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Знакомят с П</w:t>
            </w:r>
            <w:r w:rsidR="00E70316">
              <w:rPr>
                <w:rFonts w:ascii="Times New Roman" w:hAnsi="Times New Roman"/>
                <w:sz w:val="24"/>
                <w:szCs w:val="24"/>
              </w:rPr>
              <w:t>амяткой</w:t>
            </w:r>
            <w:r w:rsidR="00E70316" w:rsidRPr="00194228">
              <w:rPr>
                <w:rFonts w:ascii="Times New Roman" w:hAnsi="Times New Roman"/>
                <w:sz w:val="24"/>
                <w:szCs w:val="24"/>
              </w:rPr>
              <w:t xml:space="preserve"> пожилому пешеходу</w:t>
            </w:r>
          </w:p>
          <w:p w:rsidR="00DD6EEF" w:rsidRPr="00194228" w:rsidRDefault="00E70316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( приложение№1</w:t>
            </w:r>
            <w:r w:rsidR="00DD6EEF" w:rsidRPr="00194228">
              <w:rPr>
                <w:rFonts w:ascii="Times New Roman" w:hAnsi="Times New Roman"/>
                <w:sz w:val="24"/>
                <w:szCs w:val="24"/>
                <w:highlight w:val="white"/>
              </w:rPr>
              <w:t>)</w:t>
            </w:r>
          </w:p>
        </w:tc>
      </w:tr>
      <w:tr w:rsidR="00DD6EEF" w:rsidRPr="00194228" w:rsidTr="00E70316">
        <w:trPr>
          <w:trHeight w:val="1522"/>
        </w:trPr>
        <w:tc>
          <w:tcPr>
            <w:tcW w:w="990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в) открытие нового знания 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г) беседа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д) словарная работа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lastRenderedPageBreak/>
              <w:t>Слайд №6,7,8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65D710A3" wp14:editId="06A63481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1282065</wp:posOffset>
                  </wp:positionV>
                  <wp:extent cx="885190" cy="986155"/>
                  <wp:effectExtent l="0" t="0" r="0" b="0"/>
                  <wp:wrapThrough wrapText="bothSides">
                    <wp:wrapPolygon edited="0">
                      <wp:start x="0" y="0"/>
                      <wp:lineTo x="0" y="21280"/>
                      <wp:lineTo x="20918" y="21280"/>
                      <wp:lineTo x="20918" y="0"/>
                      <wp:lineTo x="0" y="0"/>
                    </wp:wrapPolygon>
                  </wp:wrapThrough>
                  <wp:docPr id="2" name="Рисунок 2" descr="Технологическая карта по внеурочной деятельности Азбука дороги тема Светофор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Технологическая карта по внеурочной деятельности Азбука дороги тема Светофор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90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94228">
              <w:rPr>
                <w:rFonts w:ascii="Times New Roman" w:hAnsi="Times New Roman"/>
                <w:noProof/>
                <w:sz w:val="24"/>
                <w:szCs w:val="24"/>
                <w:highlight w:val="yellow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3138F2EF" wp14:editId="70CC8BE5">
                  <wp:simplePos x="0" y="0"/>
                  <wp:positionH relativeFrom="column">
                    <wp:posOffset>193675</wp:posOffset>
                  </wp:positionH>
                  <wp:positionV relativeFrom="paragraph">
                    <wp:posOffset>135255</wp:posOffset>
                  </wp:positionV>
                  <wp:extent cx="798830" cy="885190"/>
                  <wp:effectExtent l="0" t="0" r="0" b="0"/>
                  <wp:wrapThrough wrapText="bothSides">
                    <wp:wrapPolygon edited="0">
                      <wp:start x="0" y="0"/>
                      <wp:lineTo x="0" y="20918"/>
                      <wp:lineTo x="21119" y="20918"/>
                      <wp:lineTo x="21119" y="0"/>
                      <wp:lineTo x="0" y="0"/>
                    </wp:wrapPolygon>
                  </wp:wrapThrough>
                  <wp:docPr id="3" name="Рисунок 3" descr="Технологическая карта по внеурочной деятельности Азбука дороги тема Светоф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Технологическая карта по внеурочной деятельности Азбука дороги тема Светоф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88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Знакомство с устройством  светофора</w:t>
            </w:r>
          </w:p>
          <w:p w:rsidR="00DD6EEF" w:rsidRPr="00194228" w:rsidRDefault="00DD6EEF" w:rsidP="00C75D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Знакомство с информацией.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Светофор: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 -Надо помнить о том, что мои сигналы располагаются в строгой последовательности, как для пешехода, так и для водителя.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Есть пешеходный светофор и светофор для водителей. </w:t>
            </w:r>
          </w:p>
          <w:p w:rsidR="00DD6EEF" w:rsidRPr="00194228" w:rsidRDefault="00DD6EEF" w:rsidP="00FE40FC">
            <w:pPr>
              <w:tabs>
                <w:tab w:val="center" w:pos="172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Чем они отличаются? </w:t>
            </w:r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Светофоры, которые имеют только две секции – красную и зелёную, с изображение красного неподвижного человечка – запрещающий сигнал, зелёного шагающего человечка – разрешающий движение, предназначены только для пешеходов. Такой светофор называется «ПЕШЕХОДНЫМ». Светофор, у которого три сигнала </w:t>
            </w:r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назевается «ТРАНСПОРТНЫМ».</w:t>
            </w:r>
          </w:p>
          <w:p w:rsidR="00DD6EEF" w:rsidRPr="00194228" w:rsidRDefault="00DD6EEF" w:rsidP="00FE40FC">
            <w:pPr>
              <w:tabs>
                <w:tab w:val="center" w:pos="172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Учитель помещает на доску карточки - понятия «ПЕШЕХОДНЫЙ СВЕТОФОР» И «ТРАНСПОРТНЫЙ СВЕТОФОР» </w:t>
            </w: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Дети отвечают на вопросы. 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Наблюдение и сопоставление 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D6EEF" w:rsidRPr="00194228" w:rsidTr="00E70316">
        <w:trPr>
          <w:trHeight w:val="405"/>
        </w:trPr>
        <w:tc>
          <w:tcPr>
            <w:tcW w:w="990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lastRenderedPageBreak/>
              <w:t>5 мин</w:t>
            </w: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 2. Применение нового знания, первичное закрепление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а) игра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б) проверка по эталону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Слайд №8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Игра «Собери светофор»</w:t>
            </w: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Знакомит игроков с правилами игры «Собери светофор».</w:t>
            </w:r>
          </w:p>
          <w:p w:rsidR="00DD6EEF" w:rsidRPr="00194228" w:rsidRDefault="00DD6EEF" w:rsidP="00E70316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t>У вас на столах лежат шаблоны и цветные карандаши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Вам необходимо раскрасить  светофор для транспорта и пешехода </w:t>
            </w: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Учащиеся работают в паре. Закрашивают шаблон светофор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>транспортного, пешеходного, приложение №3)</w:t>
            </w:r>
            <w:r w:rsidRPr="0019422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D6EEF" w:rsidRPr="00194228" w:rsidTr="00E70316">
        <w:trPr>
          <w:trHeight w:val="2545"/>
        </w:trPr>
        <w:tc>
          <w:tcPr>
            <w:tcW w:w="990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9 мин</w:t>
            </w: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) и</w:t>
            </w:r>
            <w:r w:rsidRPr="00194228">
              <w:rPr>
                <w:rFonts w:ascii="Times New Roman" w:hAnsi="Times New Roman"/>
                <w:sz w:val="24"/>
                <w:szCs w:val="24"/>
              </w:rPr>
              <w:t>нтерактивные игры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   Слайды №9,10,11,12,13, 14, 15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Интерактивные  игры 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Заморочки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 xml:space="preserve"> из бочки»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Игра «Что за слово, угадай»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Игра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 xml:space="preserve"> «Какой сигнал горит для пешеходов на слайде»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Игра «Найди ошибку»</w:t>
            </w: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Знакомит игроков с правилами игры.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Светофор проводит игру «</w:t>
            </w:r>
            <w:proofErr w:type="gramStart"/>
            <w:r w:rsidRPr="00194228">
              <w:rPr>
                <w:rFonts w:ascii="Times New Roman" w:hAnsi="Times New Roman"/>
                <w:sz w:val="24"/>
                <w:szCs w:val="24"/>
              </w:rPr>
              <w:t>Заморочки</w:t>
            </w:r>
            <w:proofErr w:type="gramEnd"/>
            <w:r w:rsidRPr="00194228">
              <w:rPr>
                <w:rFonts w:ascii="Times New Roman" w:hAnsi="Times New Roman"/>
                <w:sz w:val="24"/>
                <w:szCs w:val="24"/>
              </w:rPr>
              <w:t xml:space="preserve"> из бочки»</w:t>
            </w: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Учащиеся отвечают и выполняют нужные действия.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D6EEF" w:rsidRPr="00194228" w:rsidTr="00DD6EEF">
        <w:trPr>
          <w:trHeight w:val="263"/>
        </w:trPr>
        <w:tc>
          <w:tcPr>
            <w:tcW w:w="990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1" w:type="dxa"/>
            <w:gridSpan w:val="6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19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регулировочный этап</w:t>
            </w:r>
          </w:p>
        </w:tc>
      </w:tr>
      <w:tr w:rsidR="00DD6EEF" w:rsidRPr="00194228" w:rsidTr="00E70316">
        <w:trPr>
          <w:trHeight w:val="1209"/>
        </w:trPr>
        <w:tc>
          <w:tcPr>
            <w:tcW w:w="990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3мин</w:t>
            </w: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1.Включение нового знания в систему знаний и закрепление</w:t>
            </w:r>
          </w:p>
          <w:p w:rsidR="00DD6EEF" w:rsidRPr="00194228" w:rsidRDefault="00DD6EEF" w:rsidP="00FE4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а) беседа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Слайд №16,17,18,19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- Теперь я хочу проверить, внимательны ли вы были на занятии?</w:t>
            </w: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Учащиеся отвечают на вопросы</w:t>
            </w: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EEF" w:rsidRPr="00194228" w:rsidTr="00DD6EEF">
        <w:trPr>
          <w:trHeight w:val="459"/>
        </w:trPr>
        <w:tc>
          <w:tcPr>
            <w:tcW w:w="14601" w:type="dxa"/>
            <w:gridSpan w:val="7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Рефлексивно – оценочный этап</w:t>
            </w:r>
          </w:p>
        </w:tc>
      </w:tr>
      <w:tr w:rsidR="00DD6EEF" w:rsidRPr="00194228" w:rsidTr="00E70316">
        <w:trPr>
          <w:trHeight w:val="3247"/>
        </w:trPr>
        <w:tc>
          <w:tcPr>
            <w:tcW w:w="990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1.Рефлексия учебной, воспитательной</w:t>
            </w:r>
            <w:r w:rsidRPr="001942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94228">
              <w:rPr>
                <w:rFonts w:ascii="Times New Roman" w:hAnsi="Times New Roman"/>
                <w:sz w:val="24"/>
                <w:szCs w:val="24"/>
              </w:rPr>
              <w:t>деятельности на занятии</w:t>
            </w:r>
          </w:p>
          <w:p w:rsidR="00DD6EEF" w:rsidRPr="00194228" w:rsidRDefault="00DD6EEF" w:rsidP="00FE4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а) рефлексия/ умение анализировать и осмысливать свои достижения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б) самооценка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Слайд №20</w:t>
            </w: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Слайд №21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8" w:type="dxa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Подводит к осознанию необходимости соблюдения ПДД. - Мы рады, что на ваших лицах улыбки. Наше занятие подходит к концу. Пригодятся ли эти знания вам в повседневной жизни?  </w:t>
            </w:r>
          </w:p>
          <w:p w:rsidR="00DD6EEF" w:rsidRPr="00194228" w:rsidRDefault="00A61BC5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4CF26E19" wp14:editId="0B768C0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1104900</wp:posOffset>
                  </wp:positionV>
                  <wp:extent cx="1483360" cy="1155700"/>
                  <wp:effectExtent l="0" t="0" r="2540" b="6350"/>
                  <wp:wrapThrough wrapText="bothSides">
                    <wp:wrapPolygon edited="0">
                      <wp:start x="0" y="0"/>
                      <wp:lineTo x="0" y="21363"/>
                      <wp:lineTo x="21360" y="21363"/>
                      <wp:lineTo x="21360" y="0"/>
                      <wp:lineTo x="0" y="0"/>
                    </wp:wrapPolygon>
                  </wp:wrapThrough>
                  <wp:docPr id="9" name="Рисунок 9" descr="https://go4.imgsmail.ru/imgpreview?key=402789917338a91f&amp;mb=imgdb_preview_1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go4.imgsmail.ru/imgpreview?key=402789917338a91f&amp;mb=imgdb_preview_19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D6EEF" w:rsidRPr="00194228">
              <w:rPr>
                <w:rFonts w:ascii="Times New Roman" w:hAnsi="Times New Roman"/>
                <w:sz w:val="24"/>
                <w:szCs w:val="24"/>
              </w:rPr>
              <w:t xml:space="preserve">Ребята, у нас в посёлке нет светофора. Я раздам вам листовку </w:t>
            </w:r>
            <w:proofErr w:type="gramStart"/>
            <w:r w:rsidR="00DD6EEF" w:rsidRPr="00194228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="00DD6EEF" w:rsidRPr="00194228">
              <w:rPr>
                <w:rFonts w:ascii="Times New Roman" w:hAnsi="Times New Roman"/>
                <w:sz w:val="24"/>
                <w:szCs w:val="24"/>
              </w:rPr>
              <w:t>амятку  «Схема безопасного движения учащихся в школу» (приложение №2)</w:t>
            </w: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Изобразите на «листках настроения» свои улыбки - смайлики и прикрепите их на доску. </w:t>
            </w:r>
          </w:p>
          <w:p w:rsidR="00A61BC5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 xml:space="preserve">Дети поют </w:t>
            </w:r>
            <w:r w:rsidR="00A61BC5">
              <w:rPr>
                <w:rFonts w:ascii="Times New Roman" w:hAnsi="Times New Roman"/>
                <w:sz w:val="24"/>
                <w:szCs w:val="24"/>
              </w:rPr>
              <w:t xml:space="preserve">переделанную </w:t>
            </w:r>
            <w:r w:rsidRPr="00194228">
              <w:rPr>
                <w:rFonts w:ascii="Times New Roman" w:hAnsi="Times New Roman"/>
                <w:sz w:val="24"/>
                <w:szCs w:val="24"/>
              </w:rPr>
              <w:t>песню</w:t>
            </w:r>
            <w:r w:rsidR="00A61BC5">
              <w:rPr>
                <w:rFonts w:ascii="Times New Roman" w:hAnsi="Times New Roman"/>
                <w:sz w:val="24"/>
                <w:szCs w:val="24"/>
              </w:rPr>
              <w:t xml:space="preserve"> «Вместе весело шагать по просторам» (приложение №5)</w:t>
            </w:r>
          </w:p>
          <w:p w:rsidR="00DD6EEF" w:rsidRPr="00194228" w:rsidRDefault="00DD6EEF" w:rsidP="00A61BC5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4228">
              <w:rPr>
                <w:rFonts w:ascii="Times New Roman" w:hAnsi="Times New Roman"/>
                <w:sz w:val="24"/>
                <w:szCs w:val="24"/>
              </w:rPr>
              <w:t>Спасибо. До новых встреч!</w:t>
            </w: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</w:tcPr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61BC5" w:rsidRDefault="00A61BC5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61BC5" w:rsidRDefault="00A61BC5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61BC5" w:rsidRDefault="00A61BC5" w:rsidP="00FE40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EEF" w:rsidRPr="00194228" w:rsidRDefault="00DD6EEF" w:rsidP="00FE40FC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Рисуют улыбки – смайлики и прикрепляют на доску</w:t>
            </w:r>
          </w:p>
        </w:tc>
      </w:tr>
    </w:tbl>
    <w:p w:rsidR="001F79F4" w:rsidRPr="00194228" w:rsidRDefault="001F79F4" w:rsidP="001F79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9F4" w:rsidRDefault="001F79F4" w:rsidP="0063107A">
      <w:pPr>
        <w:tabs>
          <w:tab w:val="left" w:pos="31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EEF" w:rsidRDefault="00DD6EEF" w:rsidP="001F79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9F4" w:rsidRDefault="001F79F4" w:rsidP="001F79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9F4" w:rsidRPr="00194228" w:rsidRDefault="001F79F4" w:rsidP="001F79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BC5" w:rsidRDefault="00A61BC5" w:rsidP="00DD6EE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A61BC5" w:rsidTr="00A61BC5">
        <w:tc>
          <w:tcPr>
            <w:tcW w:w="7393" w:type="dxa"/>
          </w:tcPr>
          <w:p w:rsidR="0063107A" w:rsidRPr="00194228" w:rsidRDefault="00A61BC5" w:rsidP="0063107A">
            <w:pPr>
              <w:rPr>
                <w:rFonts w:ascii="Times New Roman" w:hAnsi="Times New Roman"/>
                <w:sz w:val="24"/>
                <w:szCs w:val="24"/>
              </w:rPr>
            </w:pPr>
            <w:r w:rsidRPr="0063107A">
              <w:rPr>
                <w:rFonts w:ascii="Times New Roman" w:hAnsi="Times New Roman"/>
                <w:b/>
                <w:sz w:val="24"/>
                <w:szCs w:val="24"/>
              </w:rPr>
              <w:t>ПРИЛОЖЕНИЕ №1</w:t>
            </w:r>
            <w:r w:rsidR="0063107A" w:rsidRPr="0063107A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="0063107A" w:rsidRPr="00194228">
              <w:rPr>
                <w:rFonts w:ascii="Times New Roman" w:hAnsi="Times New Roman"/>
                <w:b/>
                <w:bCs/>
                <w:sz w:val="24"/>
                <w:szCs w:val="24"/>
              </w:rPr>
              <w:t>ПАМЯТКА ПОЖИЛОМУ ПЕШЕХОДУ</w:t>
            </w:r>
          </w:p>
          <w:p w:rsidR="0063107A" w:rsidRDefault="0063107A" w:rsidP="0063107A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Переходите проезжую часть только по пешеходным переходам и на зеленый сигнал светофора!</w:t>
            </w:r>
            <w:r w:rsidRPr="00194228">
              <w:rPr>
                <w:rFonts w:ascii="Times New Roman" w:hAnsi="Times New Roman"/>
                <w:sz w:val="24"/>
                <w:szCs w:val="24"/>
              </w:rPr>
              <w:br/>
              <w:t>При переходе дороги убедитесь, что все водители вас пропускают!</w:t>
            </w:r>
            <w:r w:rsidRPr="00194228">
              <w:rPr>
                <w:rFonts w:ascii="Times New Roman" w:hAnsi="Times New Roman"/>
                <w:sz w:val="24"/>
                <w:szCs w:val="24"/>
              </w:rPr>
              <w:br/>
              <w:t>Ни в коем случае не переходите перекрестки, особенно большие, по диагонали или на мигающий сигнал светофора!</w:t>
            </w:r>
            <w:r w:rsidRPr="00194228">
              <w:rPr>
                <w:rFonts w:ascii="Times New Roman" w:hAnsi="Times New Roman"/>
                <w:sz w:val="24"/>
                <w:szCs w:val="24"/>
              </w:rPr>
              <w:br/>
              <w:t>Ждите общественный транспорт только на остановочных площадках!</w:t>
            </w:r>
          </w:p>
          <w:p w:rsidR="00A61BC5" w:rsidRPr="0063107A" w:rsidRDefault="0063107A" w:rsidP="00A61BC5">
            <w:pPr>
              <w:rPr>
                <w:rFonts w:ascii="Times New Roman" w:hAnsi="Times New Roman"/>
                <w:sz w:val="24"/>
                <w:szCs w:val="24"/>
              </w:rPr>
            </w:pPr>
            <w:r w:rsidRPr="00194228">
              <w:rPr>
                <w:rFonts w:ascii="Times New Roman" w:hAnsi="Times New Roman"/>
                <w:sz w:val="24"/>
                <w:szCs w:val="24"/>
              </w:rPr>
              <w:t>В ожидании зеленого сигнала светофора не выходите на пешеходный переход, стойте на тротуаре!</w:t>
            </w:r>
            <w:r w:rsidRPr="00194228">
              <w:rPr>
                <w:rFonts w:ascii="Times New Roman" w:hAnsi="Times New Roman"/>
                <w:sz w:val="24"/>
                <w:szCs w:val="24"/>
              </w:rPr>
              <w:br/>
              <w:t>Не спешите догнать отъезжающий от остановки транспорт, лучше дождитесь следующего!</w:t>
            </w:r>
            <w:r w:rsidRPr="00194228">
              <w:rPr>
                <w:rFonts w:ascii="Times New Roman" w:hAnsi="Times New Roman"/>
                <w:sz w:val="24"/>
                <w:szCs w:val="24"/>
              </w:rPr>
              <w:br/>
              <w:t>Если вам предстоит неблизкий путь, попросите кого-то из родных или знакомых сопровождать вас!</w:t>
            </w:r>
            <w:r w:rsidRPr="00194228">
              <w:rPr>
                <w:rFonts w:ascii="Times New Roman" w:hAnsi="Times New Roman"/>
                <w:sz w:val="24"/>
                <w:szCs w:val="24"/>
              </w:rPr>
              <w:br/>
              <w:t>Помните, что в преклонном возрасте у людей ослаблены слух и зрение, замедлена реакция, учитывайте эти факторы при переходе улиц!</w:t>
            </w:r>
          </w:p>
        </w:tc>
        <w:tc>
          <w:tcPr>
            <w:tcW w:w="7393" w:type="dxa"/>
          </w:tcPr>
          <w:p w:rsidR="00A61BC5" w:rsidRPr="00194228" w:rsidRDefault="00A61BC5" w:rsidP="00A61BC5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63107A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7434FC1D" wp14:editId="2FB8DDC5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127635</wp:posOffset>
                  </wp:positionV>
                  <wp:extent cx="1802765" cy="2288540"/>
                  <wp:effectExtent l="4763" t="0" r="0" b="0"/>
                  <wp:wrapThrough wrapText="bothSides">
                    <wp:wrapPolygon edited="0">
                      <wp:start x="742" y="21645"/>
                      <wp:lineTo x="21284" y="21645"/>
                      <wp:lineTo x="21284" y="249"/>
                      <wp:lineTo x="742" y="249"/>
                      <wp:lineTo x="742" y="21645"/>
                    </wp:wrapPolygon>
                  </wp:wrapThrough>
                  <wp:docPr id="4" name="Рисунок 4" descr="C:\Users\Administrator\Desktop\2019-09-04_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Administrator\Desktop\2019-09-04_001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386" t="735" r="-1" b="-106"/>
                          <a:stretch/>
                        </pic:blipFill>
                        <pic:spPr bwMode="auto">
                          <a:xfrm rot="5400000">
                            <a:off x="0" y="0"/>
                            <a:ext cx="1802765" cy="228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3107A">
              <w:rPr>
                <w:rFonts w:ascii="Times New Roman" w:hAnsi="Times New Roman"/>
                <w:b/>
                <w:sz w:val="24"/>
                <w:szCs w:val="24"/>
              </w:rPr>
              <w:t>ПРИЛОЖЕНИЕ №2</w:t>
            </w:r>
            <w:r w:rsidRPr="0063107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63107A">
              <w:rPr>
                <w:rFonts w:ascii="Times New Roman" w:hAnsi="Times New Roman"/>
                <w:b/>
                <w:sz w:val="24"/>
                <w:szCs w:val="24"/>
              </w:rPr>
              <w:t>Безопасный путь в школу</w:t>
            </w:r>
          </w:p>
          <w:p w:rsidR="00A61BC5" w:rsidRPr="00194228" w:rsidRDefault="00A61BC5" w:rsidP="00A61BC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61BC5" w:rsidRDefault="00A61BC5" w:rsidP="00DD6E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BC5" w:rsidTr="00A61BC5">
        <w:tc>
          <w:tcPr>
            <w:tcW w:w="7393" w:type="dxa"/>
          </w:tcPr>
          <w:p w:rsidR="00A61BC5" w:rsidRPr="0063107A" w:rsidRDefault="00A61BC5" w:rsidP="00A61BC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3107A">
              <w:rPr>
                <w:rFonts w:ascii="Times New Roman" w:hAnsi="Times New Roman"/>
                <w:b/>
                <w:sz w:val="24"/>
                <w:szCs w:val="24"/>
              </w:rPr>
              <w:t>ПРИЛОЖЕНИЕ №3</w:t>
            </w:r>
            <w:r w:rsidRPr="0063107A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63107A">
              <w:rPr>
                <w:rFonts w:ascii="Times New Roman" w:hAnsi="Times New Roman"/>
                <w:b/>
                <w:sz w:val="24"/>
                <w:szCs w:val="24"/>
              </w:rPr>
              <w:t>Шаблон для игры «Собери светофор»</w:t>
            </w:r>
          </w:p>
          <w:p w:rsidR="00A61BC5" w:rsidRDefault="00A61BC5" w:rsidP="00DD6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15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5C3E15" wp14:editId="7DC69832">
                  <wp:extent cx="2190750" cy="1769169"/>
                  <wp:effectExtent l="0" t="0" r="0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564" cy="1774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63107A" w:rsidRPr="0063107A" w:rsidRDefault="0063107A" w:rsidP="0063107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07A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 №4</w:t>
            </w:r>
            <w:r w:rsidRPr="0063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63107A">
              <w:rPr>
                <w:rFonts w:ascii="Times New Roman" w:hAnsi="Times New Roman" w:cs="Times New Roman"/>
                <w:b/>
                <w:sz w:val="24"/>
                <w:szCs w:val="24"/>
              </w:rPr>
              <w:t>Инсценирование</w:t>
            </w:r>
            <w:proofErr w:type="spellEnd"/>
            <w:r w:rsidRPr="0063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107A">
              <w:rPr>
                <w:rFonts w:ascii="Times New Roman" w:hAnsi="Times New Roman"/>
                <w:b/>
                <w:sz w:val="24"/>
                <w:szCs w:val="24"/>
              </w:rPr>
              <w:t>рассказа</w:t>
            </w:r>
          </w:p>
          <w:p w:rsidR="0063107A" w:rsidRPr="0063107A" w:rsidRDefault="0063107A" w:rsidP="00631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07A">
              <w:rPr>
                <w:rFonts w:ascii="Times New Roman" w:hAnsi="Times New Roman"/>
                <w:b/>
                <w:sz w:val="24"/>
                <w:szCs w:val="24"/>
              </w:rPr>
              <w:t>«Дедушка и бабу</w:t>
            </w:r>
            <w:bookmarkStart w:id="0" w:name="_GoBack"/>
            <w:bookmarkEnd w:id="0"/>
            <w:r w:rsidRPr="0063107A">
              <w:rPr>
                <w:rFonts w:ascii="Times New Roman" w:hAnsi="Times New Roman"/>
                <w:b/>
                <w:sz w:val="24"/>
                <w:szCs w:val="24"/>
              </w:rPr>
              <w:t>шка собрались в город»</w:t>
            </w:r>
          </w:p>
          <w:p w:rsidR="0063107A" w:rsidRPr="00DD6EEF" w:rsidRDefault="0063107A" w:rsidP="0063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07A">
              <w:rPr>
                <w:rFonts w:ascii="Times New Roman" w:hAnsi="Times New Roman" w:cs="Times New Roman"/>
                <w:sz w:val="24"/>
                <w:szCs w:val="24"/>
              </w:rPr>
              <w:t>Бабушка.</w:t>
            </w:r>
            <w:r w:rsidRPr="0063107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63107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t>Какой большой и шумный город!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Мы, дед, с тобою пропадем!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Дорогу перейти не сможем,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Вдруг под машину попадем.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(Дед подходит к Светофору.)  </w:t>
            </w:r>
          </w:p>
          <w:p w:rsidR="0063107A" w:rsidRPr="00DD6EEF" w:rsidRDefault="0063107A" w:rsidP="0063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EEF">
              <w:rPr>
                <w:rFonts w:ascii="Times New Roman" w:hAnsi="Times New Roman" w:cs="Times New Roman"/>
                <w:sz w:val="24"/>
                <w:szCs w:val="24"/>
              </w:rPr>
              <w:t>-Не знаем, как улицу нам перейти,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Дружок ты мой миленький,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Нам помоги. </w:t>
            </w:r>
            <w:proofErr w:type="gramStart"/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DD6EEF">
              <w:rPr>
                <w:rFonts w:ascii="Times New Roman" w:hAnsi="Times New Roman" w:cs="Times New Roman"/>
                <w:sz w:val="24"/>
                <w:szCs w:val="24"/>
              </w:rPr>
              <w:t>Светофор.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Законов на дорогах много,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Знать их надо пешеходам,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Но главнее всех один: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Перекрестком управляет,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Все его команды знает.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Если светит ярко-красный. Продолжать вам путь опасно.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Светит желтый впереди </w:t>
            </w:r>
          </w:p>
          <w:p w:rsidR="0063107A" w:rsidRPr="00DD6EEF" w:rsidRDefault="0063107A" w:rsidP="0063107A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DD6EEF">
              <w:rPr>
                <w:rFonts w:ascii="Times New Roman" w:hAnsi="Times New Roman" w:cs="Times New Roman"/>
                <w:sz w:val="24"/>
                <w:szCs w:val="24"/>
              </w:rPr>
              <w:t>Через дорогу идти погоди.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Возле дороги не торопись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Зеленого света спокойно дождись. Смотрите! Зеленый сигнал вам горит –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Пешеходу путь открыт!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Дед.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Зеленый свет зажегся вдруг,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Теперь идти мы можем.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Ты, Светофор, хороший друг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Шоферам и прохожим.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Если выполнить без спора. Все сигналы светофора,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И домой, и в гости, в школу. Попадёшь, конечно, скоро! </w:t>
            </w:r>
            <w:proofErr w:type="gramStart"/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DD6EEF">
              <w:rPr>
                <w:rFonts w:ascii="Times New Roman" w:hAnsi="Times New Roman" w:cs="Times New Roman"/>
                <w:sz w:val="24"/>
                <w:szCs w:val="24"/>
              </w:rPr>
              <w:t>Бабушка.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Нам теперь все стало ясно: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Всем, кто в городе живет, </w:t>
            </w:r>
            <w:r w:rsidRPr="00DD6EEF">
              <w:rPr>
                <w:rFonts w:ascii="Times New Roman" w:hAnsi="Times New Roman" w:cs="Times New Roman"/>
                <w:sz w:val="24"/>
                <w:szCs w:val="24"/>
              </w:rPr>
              <w:br/>
              <w:t>Переходы безопасны. Там, где стрелка переход. </w:t>
            </w:r>
            <w:r w:rsidRPr="00DD6EE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63107A" w:rsidRPr="00DD6EEF" w:rsidRDefault="0063107A" w:rsidP="0063107A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DD6EE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Дети отвечают на вопросы. </w:t>
            </w:r>
          </w:p>
          <w:p w:rsidR="00A61BC5" w:rsidRPr="0063107A" w:rsidRDefault="0063107A" w:rsidP="00DD6EEF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DD6EE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Мальчик Светофор раздаёт бабушке и дедушке памятки.</w:t>
            </w:r>
          </w:p>
        </w:tc>
      </w:tr>
      <w:tr w:rsidR="00A61BC5" w:rsidTr="00A61BC5">
        <w:tc>
          <w:tcPr>
            <w:tcW w:w="7393" w:type="dxa"/>
          </w:tcPr>
          <w:p w:rsidR="0063107A" w:rsidRPr="0063107A" w:rsidRDefault="0063107A" w:rsidP="0063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 №5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Переделанная песня «Вместе весело шагать»</w:t>
            </w:r>
          </w:p>
          <w:p w:rsidR="0063107A" w:rsidRPr="00194228" w:rsidRDefault="0063107A" w:rsidP="0063107A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Вместе весело шагать </w:t>
            </w:r>
            <w:r w:rsidRPr="001942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просторам,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(3 раза)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 xml:space="preserve">Если путь тебе открыт </w:t>
            </w:r>
            <w:r w:rsidRPr="001942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светофором, (3 раза)</w:t>
            </w:r>
            <w:r w:rsidRPr="001942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>У нас занятие прошло интересное,</w:t>
            </w:r>
            <w:r w:rsidRPr="001942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>Тема стала всем известная,</w:t>
            </w:r>
            <w:r w:rsidRPr="001942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>Изучают все сегодня, без сомнения,</w:t>
            </w:r>
            <w:r w:rsidRPr="001942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>В школах правила дорожного движения.</w:t>
            </w:r>
          </w:p>
          <w:p w:rsidR="00A61BC5" w:rsidRPr="0063107A" w:rsidRDefault="0063107A" w:rsidP="00DD6E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Вместе весело шагать </w:t>
            </w:r>
            <w:r w:rsidRPr="001942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просторам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(3раза)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 xml:space="preserve">Если путь тебе открыт </w:t>
            </w:r>
            <w:r w:rsidRPr="001942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светофором, (3 раза)</w:t>
            </w:r>
          </w:p>
        </w:tc>
        <w:tc>
          <w:tcPr>
            <w:tcW w:w="7393" w:type="dxa"/>
          </w:tcPr>
          <w:p w:rsidR="00A61BC5" w:rsidRDefault="00A61BC5" w:rsidP="00DD6E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BC5" w:rsidRPr="00DD6EEF" w:rsidRDefault="00A61BC5" w:rsidP="00DD6EEF">
      <w:pPr>
        <w:rPr>
          <w:rFonts w:ascii="Times New Roman" w:hAnsi="Times New Roman" w:cs="Times New Roman"/>
          <w:sz w:val="24"/>
          <w:szCs w:val="24"/>
        </w:rPr>
      </w:pPr>
    </w:p>
    <w:sectPr w:rsidR="00A61BC5" w:rsidRPr="00DD6EEF" w:rsidSect="001F79F4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637A6"/>
    <w:multiLevelType w:val="multilevel"/>
    <w:tmpl w:val="42FE5B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F4"/>
    <w:rsid w:val="001C5DEE"/>
    <w:rsid w:val="001F79F4"/>
    <w:rsid w:val="0063107A"/>
    <w:rsid w:val="00A61BC5"/>
    <w:rsid w:val="00C75D64"/>
    <w:rsid w:val="00DD6EEF"/>
    <w:rsid w:val="00E7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le-converted-space">
    <w:name w:val="apple-converted-space"/>
    <w:basedOn w:val="a"/>
    <w:rsid w:val="001F79F4"/>
    <w:rPr>
      <w:rFonts w:eastAsia="Times New Roman" w:cs="Times New Roman"/>
      <w:color w:val="000000"/>
      <w:szCs w:val="20"/>
      <w:lang w:eastAsia="zh-CN"/>
    </w:rPr>
  </w:style>
  <w:style w:type="paragraph" w:customStyle="1" w:styleId="c4">
    <w:name w:val="c4"/>
    <w:basedOn w:val="a"/>
    <w:rsid w:val="001F79F4"/>
    <w:rPr>
      <w:rFonts w:eastAsia="Times New Roman" w:cs="Times New Roman"/>
      <w:color w:val="000000"/>
      <w:szCs w:val="20"/>
      <w:lang w:eastAsia="zh-CN"/>
    </w:rPr>
  </w:style>
  <w:style w:type="paragraph" w:customStyle="1" w:styleId="1">
    <w:name w:val="Гиперссылка1"/>
    <w:link w:val="a3"/>
    <w:rsid w:val="001F79F4"/>
    <w:rPr>
      <w:rFonts w:eastAsia="Times New Roman" w:cs="Times New Roman"/>
      <w:color w:val="0000FF"/>
      <w:szCs w:val="20"/>
      <w:u w:val="single"/>
      <w:lang w:eastAsia="zh-CN"/>
    </w:rPr>
  </w:style>
  <w:style w:type="character" w:styleId="a3">
    <w:name w:val="Hyperlink"/>
    <w:link w:val="1"/>
    <w:rsid w:val="001F79F4"/>
    <w:rPr>
      <w:rFonts w:eastAsia="Times New Roman" w:cs="Times New Roman"/>
      <w:color w:val="0000FF"/>
      <w:szCs w:val="20"/>
      <w:u w:val="single"/>
      <w:lang w:eastAsia="zh-CN"/>
    </w:rPr>
  </w:style>
  <w:style w:type="paragraph" w:customStyle="1" w:styleId="10">
    <w:name w:val="Строгий1"/>
    <w:basedOn w:val="a"/>
    <w:link w:val="a4"/>
    <w:rsid w:val="001F79F4"/>
    <w:rPr>
      <w:rFonts w:eastAsia="Times New Roman" w:cs="Times New Roman"/>
      <w:b/>
      <w:color w:val="000000"/>
      <w:szCs w:val="20"/>
      <w:lang w:eastAsia="zh-CN"/>
    </w:rPr>
  </w:style>
  <w:style w:type="character" w:styleId="a4">
    <w:name w:val="Strong"/>
    <w:basedOn w:val="a0"/>
    <w:link w:val="10"/>
    <w:qFormat/>
    <w:rsid w:val="001F79F4"/>
    <w:rPr>
      <w:rFonts w:eastAsia="Times New Roman" w:cs="Times New Roman"/>
      <w:b/>
      <w:color w:val="000000"/>
      <w:szCs w:val="20"/>
      <w:lang w:eastAsia="zh-CN"/>
    </w:rPr>
  </w:style>
  <w:style w:type="paragraph" w:styleId="a5">
    <w:name w:val="No Spacing"/>
    <w:link w:val="a6"/>
    <w:rsid w:val="001F79F4"/>
    <w:pPr>
      <w:spacing w:after="0" w:line="240" w:lineRule="auto"/>
    </w:pPr>
    <w:rPr>
      <w:rFonts w:eastAsia="Times New Roman" w:cs="Times New Roman"/>
      <w:color w:val="000000"/>
      <w:szCs w:val="20"/>
      <w:lang w:eastAsia="zh-CN"/>
    </w:rPr>
  </w:style>
  <w:style w:type="character" w:customStyle="1" w:styleId="a6">
    <w:name w:val="Без интервала Знак"/>
    <w:link w:val="a5"/>
    <w:rsid w:val="001F79F4"/>
    <w:rPr>
      <w:rFonts w:eastAsia="Times New Roman" w:cs="Times New Roman"/>
      <w:color w:val="000000"/>
      <w:szCs w:val="20"/>
      <w:lang w:eastAsia="zh-CN"/>
    </w:rPr>
  </w:style>
  <w:style w:type="paragraph" w:styleId="a7">
    <w:name w:val="Normal (Web)"/>
    <w:basedOn w:val="a"/>
    <w:link w:val="a8"/>
    <w:uiPriority w:val="99"/>
    <w:rsid w:val="001F79F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character" w:customStyle="1" w:styleId="a8">
    <w:name w:val="Обычный (веб) Знак"/>
    <w:basedOn w:val="a0"/>
    <w:link w:val="a7"/>
    <w:uiPriority w:val="99"/>
    <w:rsid w:val="001F79F4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1F7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9F4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1F79F4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A61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le-converted-space">
    <w:name w:val="apple-converted-space"/>
    <w:basedOn w:val="a"/>
    <w:rsid w:val="001F79F4"/>
    <w:rPr>
      <w:rFonts w:eastAsia="Times New Roman" w:cs="Times New Roman"/>
      <w:color w:val="000000"/>
      <w:szCs w:val="20"/>
      <w:lang w:eastAsia="zh-CN"/>
    </w:rPr>
  </w:style>
  <w:style w:type="paragraph" w:customStyle="1" w:styleId="c4">
    <w:name w:val="c4"/>
    <w:basedOn w:val="a"/>
    <w:rsid w:val="001F79F4"/>
    <w:rPr>
      <w:rFonts w:eastAsia="Times New Roman" w:cs="Times New Roman"/>
      <w:color w:val="000000"/>
      <w:szCs w:val="20"/>
      <w:lang w:eastAsia="zh-CN"/>
    </w:rPr>
  </w:style>
  <w:style w:type="paragraph" w:customStyle="1" w:styleId="1">
    <w:name w:val="Гиперссылка1"/>
    <w:link w:val="a3"/>
    <w:rsid w:val="001F79F4"/>
    <w:rPr>
      <w:rFonts w:eastAsia="Times New Roman" w:cs="Times New Roman"/>
      <w:color w:val="0000FF"/>
      <w:szCs w:val="20"/>
      <w:u w:val="single"/>
      <w:lang w:eastAsia="zh-CN"/>
    </w:rPr>
  </w:style>
  <w:style w:type="character" w:styleId="a3">
    <w:name w:val="Hyperlink"/>
    <w:link w:val="1"/>
    <w:rsid w:val="001F79F4"/>
    <w:rPr>
      <w:rFonts w:eastAsia="Times New Roman" w:cs="Times New Roman"/>
      <w:color w:val="0000FF"/>
      <w:szCs w:val="20"/>
      <w:u w:val="single"/>
      <w:lang w:eastAsia="zh-CN"/>
    </w:rPr>
  </w:style>
  <w:style w:type="paragraph" w:customStyle="1" w:styleId="10">
    <w:name w:val="Строгий1"/>
    <w:basedOn w:val="a"/>
    <w:link w:val="a4"/>
    <w:rsid w:val="001F79F4"/>
    <w:rPr>
      <w:rFonts w:eastAsia="Times New Roman" w:cs="Times New Roman"/>
      <w:b/>
      <w:color w:val="000000"/>
      <w:szCs w:val="20"/>
      <w:lang w:eastAsia="zh-CN"/>
    </w:rPr>
  </w:style>
  <w:style w:type="character" w:styleId="a4">
    <w:name w:val="Strong"/>
    <w:basedOn w:val="a0"/>
    <w:link w:val="10"/>
    <w:qFormat/>
    <w:rsid w:val="001F79F4"/>
    <w:rPr>
      <w:rFonts w:eastAsia="Times New Roman" w:cs="Times New Roman"/>
      <w:b/>
      <w:color w:val="000000"/>
      <w:szCs w:val="20"/>
      <w:lang w:eastAsia="zh-CN"/>
    </w:rPr>
  </w:style>
  <w:style w:type="paragraph" w:styleId="a5">
    <w:name w:val="No Spacing"/>
    <w:link w:val="a6"/>
    <w:rsid w:val="001F79F4"/>
    <w:pPr>
      <w:spacing w:after="0" w:line="240" w:lineRule="auto"/>
    </w:pPr>
    <w:rPr>
      <w:rFonts w:eastAsia="Times New Roman" w:cs="Times New Roman"/>
      <w:color w:val="000000"/>
      <w:szCs w:val="20"/>
      <w:lang w:eastAsia="zh-CN"/>
    </w:rPr>
  </w:style>
  <w:style w:type="character" w:customStyle="1" w:styleId="a6">
    <w:name w:val="Без интервала Знак"/>
    <w:link w:val="a5"/>
    <w:rsid w:val="001F79F4"/>
    <w:rPr>
      <w:rFonts w:eastAsia="Times New Roman" w:cs="Times New Roman"/>
      <w:color w:val="000000"/>
      <w:szCs w:val="20"/>
      <w:lang w:eastAsia="zh-CN"/>
    </w:rPr>
  </w:style>
  <w:style w:type="paragraph" w:styleId="a7">
    <w:name w:val="Normal (Web)"/>
    <w:basedOn w:val="a"/>
    <w:link w:val="a8"/>
    <w:uiPriority w:val="99"/>
    <w:rsid w:val="001F79F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character" w:customStyle="1" w:styleId="a8">
    <w:name w:val="Обычный (веб) Знак"/>
    <w:basedOn w:val="a0"/>
    <w:link w:val="a7"/>
    <w:uiPriority w:val="99"/>
    <w:rsid w:val="001F79F4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1F7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9F4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1F79F4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A61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mRlPlX0LiRg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71Q3mftij9w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2021-11-08T10:19:00Z</dcterms:created>
  <dcterms:modified xsi:type="dcterms:W3CDTF">2021-11-09T02:07:00Z</dcterms:modified>
</cp:coreProperties>
</file>